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E" w:rsidRPr="00116A6C" w:rsidRDefault="007C5BBE" w:rsidP="00620345">
      <w:pPr>
        <w:spacing w:line="240" w:lineRule="auto"/>
        <w:rPr>
          <w:b/>
        </w:rPr>
      </w:pPr>
      <w:r w:rsidRPr="00116A6C">
        <w:rPr>
          <w:b/>
        </w:rPr>
        <w:t>План работы</w:t>
      </w:r>
    </w:p>
    <w:p w:rsidR="007C5BBE" w:rsidRPr="00116A6C" w:rsidRDefault="007C5BBE" w:rsidP="00620345">
      <w:pPr>
        <w:spacing w:line="240" w:lineRule="auto"/>
        <w:rPr>
          <w:b/>
        </w:rPr>
      </w:pPr>
      <w:r w:rsidRPr="00116A6C">
        <w:rPr>
          <w:b/>
        </w:rPr>
        <w:t xml:space="preserve"> Молодежной комиссии Профсоюза работников РАН</w:t>
      </w:r>
    </w:p>
    <w:p w:rsidR="007C5BBE" w:rsidRPr="00116A6C" w:rsidRDefault="007C5BBE" w:rsidP="00620345">
      <w:pPr>
        <w:spacing w:line="240" w:lineRule="auto"/>
        <w:rPr>
          <w:b/>
        </w:rPr>
      </w:pPr>
      <w:r w:rsidRPr="00116A6C">
        <w:rPr>
          <w:b/>
        </w:rPr>
        <w:t xml:space="preserve"> на </w:t>
      </w:r>
      <w:smartTag w:uri="urn:schemas-microsoft-com:office:smarttags" w:element="metricconverter">
        <w:smartTagPr>
          <w:attr w:name="ProductID" w:val="2017 г"/>
        </w:smartTagPr>
        <w:r w:rsidRPr="00116A6C">
          <w:rPr>
            <w:b/>
          </w:rPr>
          <w:t>2017 г</w:t>
        </w:r>
      </w:smartTag>
      <w:r w:rsidRPr="00116A6C">
        <w:rPr>
          <w:b/>
        </w:rPr>
        <w:t>.</w:t>
      </w:r>
    </w:p>
    <w:p w:rsidR="007C5BBE" w:rsidRDefault="007C5BBE" w:rsidP="00473271">
      <w:pPr>
        <w:jc w:val="both"/>
        <w:rPr>
          <w:sz w:val="24"/>
          <w:szCs w:val="24"/>
        </w:rPr>
      </w:pPr>
    </w:p>
    <w:p w:rsidR="007C5BBE" w:rsidRPr="00156502" w:rsidRDefault="007C5BBE" w:rsidP="00473271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t xml:space="preserve">Разработать рекомендации </w:t>
      </w:r>
      <w:r w:rsidRPr="00156502">
        <w:rPr>
          <w:bCs/>
        </w:rPr>
        <w:t>по оформлению договоренности с представителями молодых ученых и специалистов Организаций по вопросам обеспечения защиты их прав и интересов в виде соглашений, являющихся приложениями к коллективным договорам Организаций</w:t>
      </w:r>
      <w:r w:rsidRPr="00156502">
        <w:t xml:space="preserve"> согласно п. 2.1.10 Межотраслевое соглашение по организациям, подведомственным ФАНО, на 2015-2018 годы.</w:t>
      </w:r>
    </w:p>
    <w:p w:rsidR="007C5BBE" w:rsidRPr="00156502" w:rsidRDefault="007C5BBE" w:rsidP="00473271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t>Содействовать усилению информационного обмена между профсоюзными лидерами и председателями СМУ на уровне региональных и территориальных организаций Профсоюза работников РАН.</w:t>
      </w:r>
    </w:p>
    <w:p w:rsidR="007C5BBE" w:rsidRPr="00156502" w:rsidRDefault="007C5BBE" w:rsidP="00473271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t>Провести анализ работы первичных профсоюзных организаций с молодыми учеными и специалистами. Выявить лидеров и аутсайдеров.</w:t>
      </w:r>
    </w:p>
    <w:p w:rsidR="007C5BBE" w:rsidRPr="00156502" w:rsidRDefault="007C5BBE" w:rsidP="00473271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t>Выявить основные причины вступления и не вступления молодыми учеными и специалистами в профсоюзную организацию.</w:t>
      </w:r>
    </w:p>
    <w:p w:rsidR="007C5BBE" w:rsidRPr="00156502" w:rsidRDefault="007C5BBE" w:rsidP="001837DB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rPr>
          <w:rStyle w:val="a5"/>
          <w:b w:val="0"/>
        </w:rPr>
        <w:t>Принять участие в проведении</w:t>
      </w:r>
      <w:proofErr w:type="gramStart"/>
      <w:r w:rsidRPr="00156502">
        <w:rPr>
          <w:rStyle w:val="a5"/>
          <w:b w:val="0"/>
        </w:rPr>
        <w:t xml:space="preserve"> В</w:t>
      </w:r>
      <w:proofErr w:type="gramEnd"/>
      <w:r w:rsidRPr="00156502">
        <w:rPr>
          <w:rStyle w:val="a5"/>
          <w:b w:val="0"/>
        </w:rPr>
        <w:t>торой молодежной научно-практическая междисциплинарной конференции учреждений ФАНО Нижегородской области</w:t>
      </w:r>
      <w:r w:rsidRPr="00156502">
        <w:t> 13 - 16 июня 2016 года, Нижний Новгород, база отдыха ФИЦ ИПФ РАН Варнавино.</w:t>
      </w:r>
    </w:p>
    <w:p w:rsidR="007C5BBE" w:rsidRPr="00156502" w:rsidRDefault="007C5BBE" w:rsidP="001837DB">
      <w:pPr>
        <w:pStyle w:val="a4"/>
        <w:numPr>
          <w:ilvl w:val="0"/>
          <w:numId w:val="1"/>
        </w:numPr>
        <w:spacing w:line="276" w:lineRule="auto"/>
        <w:jc w:val="both"/>
      </w:pPr>
      <w:r w:rsidRPr="00156502">
        <w:t>Взаимодействие с Жилищной комиссией Профсоюза РАН и другими комиссиями в целях представления интересов  и защиты прав молодых ученых и специалистов.</w:t>
      </w:r>
    </w:p>
    <w:p w:rsidR="007C5BBE" w:rsidRPr="00156502" w:rsidRDefault="007C5BBE" w:rsidP="006926DE">
      <w:pPr>
        <w:pStyle w:val="a4"/>
        <w:spacing w:line="276" w:lineRule="auto"/>
        <w:ind w:left="360"/>
        <w:jc w:val="both"/>
      </w:pPr>
    </w:p>
    <w:p w:rsidR="007C5BBE" w:rsidRDefault="007C5BBE" w:rsidP="001837DB">
      <w:pPr>
        <w:pStyle w:val="a4"/>
        <w:spacing w:line="276" w:lineRule="auto"/>
        <w:jc w:val="both"/>
      </w:pPr>
    </w:p>
    <w:p w:rsidR="007C5BBE" w:rsidRDefault="007C5BBE" w:rsidP="001837DB">
      <w:pPr>
        <w:pStyle w:val="a4"/>
        <w:spacing w:line="276" w:lineRule="auto"/>
        <w:jc w:val="both"/>
      </w:pPr>
    </w:p>
    <w:p w:rsidR="007C5BBE" w:rsidRDefault="007C5BBE" w:rsidP="001837DB">
      <w:pPr>
        <w:pStyle w:val="a4"/>
        <w:spacing w:line="276" w:lineRule="auto"/>
        <w:jc w:val="both"/>
      </w:pPr>
    </w:p>
    <w:p w:rsidR="007C5BBE" w:rsidRPr="00156502" w:rsidRDefault="007C5BBE" w:rsidP="001837DB">
      <w:pPr>
        <w:pStyle w:val="a4"/>
        <w:spacing w:line="276" w:lineRule="auto"/>
        <w:jc w:val="both"/>
      </w:pPr>
      <w:r>
        <w:t>Председатель  комиссии                       Н.Г. Тюрнина</w:t>
      </w:r>
    </w:p>
    <w:sectPr w:rsidR="007C5BBE" w:rsidRPr="00156502" w:rsidSect="000B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3594"/>
    <w:multiLevelType w:val="hybridMultilevel"/>
    <w:tmpl w:val="18E6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300"/>
    <w:rsid w:val="00067670"/>
    <w:rsid w:val="000B7957"/>
    <w:rsid w:val="00114478"/>
    <w:rsid w:val="00116A6C"/>
    <w:rsid w:val="00156502"/>
    <w:rsid w:val="001837DB"/>
    <w:rsid w:val="002B5674"/>
    <w:rsid w:val="00314A0B"/>
    <w:rsid w:val="004672E2"/>
    <w:rsid w:val="00473271"/>
    <w:rsid w:val="00482167"/>
    <w:rsid w:val="004C2DC7"/>
    <w:rsid w:val="004C4300"/>
    <w:rsid w:val="005430FF"/>
    <w:rsid w:val="005650CE"/>
    <w:rsid w:val="0059126B"/>
    <w:rsid w:val="006149D7"/>
    <w:rsid w:val="00620345"/>
    <w:rsid w:val="00671F65"/>
    <w:rsid w:val="00675344"/>
    <w:rsid w:val="006926DE"/>
    <w:rsid w:val="006A0DF8"/>
    <w:rsid w:val="006A61DD"/>
    <w:rsid w:val="007C5BBE"/>
    <w:rsid w:val="00810198"/>
    <w:rsid w:val="00863CDE"/>
    <w:rsid w:val="008645B8"/>
    <w:rsid w:val="00891743"/>
    <w:rsid w:val="009E1AEA"/>
    <w:rsid w:val="00A242DA"/>
    <w:rsid w:val="00A6028B"/>
    <w:rsid w:val="00AE70B9"/>
    <w:rsid w:val="00B54840"/>
    <w:rsid w:val="00C265D9"/>
    <w:rsid w:val="00D817D2"/>
    <w:rsid w:val="00EA4398"/>
    <w:rsid w:val="00ED2720"/>
    <w:rsid w:val="00F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E2"/>
    <w:pPr>
      <w:spacing w:line="360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4672E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672E2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2E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72E2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99"/>
    <w:qFormat/>
    <w:rsid w:val="004672E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473271"/>
    <w:pPr>
      <w:ind w:left="720"/>
      <w:contextualSpacing/>
    </w:pPr>
  </w:style>
  <w:style w:type="character" w:styleId="a5">
    <w:name w:val="Strong"/>
    <w:basedOn w:val="a0"/>
    <w:uiPriority w:val="99"/>
    <w:qFormat/>
    <w:rsid w:val="004732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Krokoz™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Молодежной комиссии Профсоюза РАН на 2017 г</dc:title>
  <dc:creator>Zoya</dc:creator>
  <cp:lastModifiedBy>user</cp:lastModifiedBy>
  <cp:revision>2</cp:revision>
  <cp:lastPrinted>2017-02-08T08:11:00Z</cp:lastPrinted>
  <dcterms:created xsi:type="dcterms:W3CDTF">2017-03-21T09:35:00Z</dcterms:created>
  <dcterms:modified xsi:type="dcterms:W3CDTF">2017-03-21T09:35:00Z</dcterms:modified>
</cp:coreProperties>
</file>